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(должность руководителя)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организации)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(Ф.И.О.)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Опубликовано "__"_____ ____ г.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Публичная оферта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заключение договора для получения онлайн-образования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(онлайн-курсы, онлайн-школа)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4050D0">
        <w:tc>
          <w:tcPr>
            <w:tcW w:w="4422" w:type="dxa"/>
          </w:tcPr>
          <w:p w:rsidR="004050D0" w:rsidRDefault="004050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__________</w:t>
            </w:r>
          </w:p>
        </w:tc>
        <w:tc>
          <w:tcPr>
            <w:tcW w:w="4649" w:type="dxa"/>
          </w:tcPr>
          <w:p w:rsidR="004050D0" w:rsidRDefault="00405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"___"________ ____ г.</w:t>
            </w:r>
          </w:p>
        </w:tc>
      </w:tr>
    </w:tbl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Настоящая публичная оферта адресована ______________________ (Ф.И.О.), именуем__ в дальнейшем "Заказчик", и является официальным предложением __________________ (наименование), именуем__ в дальнейшем "Исполнитель", в лице _______________ (должность, Ф.И.О.), </w:t>
      </w:r>
      <w:proofErr w:type="spellStart"/>
      <w:r>
        <w:rPr>
          <w:rFonts w:ascii="Arial" w:hAnsi="Arial" w:cs="Arial"/>
          <w:sz w:val="20"/>
          <w:szCs w:val="20"/>
        </w:rPr>
        <w:t>действующ</w:t>
      </w:r>
      <w:proofErr w:type="spellEnd"/>
      <w:r>
        <w:rPr>
          <w:rFonts w:ascii="Arial" w:hAnsi="Arial" w:cs="Arial"/>
          <w:sz w:val="20"/>
          <w:szCs w:val="20"/>
        </w:rPr>
        <w:t xml:space="preserve">___ на основании _______________ (документ, подтверждающий полномочия), заключить договор для получения онлайн-образования (онлайн-курсы, онлайн-школа) (далее - Договор) 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п. 2 ст. 437</w:t>
        </w:r>
      </w:hyperlink>
      <w:r>
        <w:rPr>
          <w:rFonts w:ascii="Arial" w:hAnsi="Arial" w:cs="Arial"/>
          <w:sz w:val="20"/>
          <w:szCs w:val="20"/>
        </w:rPr>
        <w:t xml:space="preserve"> Гражданского кодекса Российской Федерации о нижеследующем: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Предмет Договора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1"/>
      <w:bookmarkEnd w:id="0"/>
      <w:r>
        <w:rPr>
          <w:rFonts w:ascii="Arial" w:hAnsi="Arial" w:cs="Arial"/>
          <w:sz w:val="20"/>
          <w:szCs w:val="20"/>
        </w:rPr>
        <w:t>1.1. По настоящему Договору Исполнитель принимает на себя обязательство по оказанию Заказчику услуг доступа к интерактивной инновационной Платформе "________________" (далее - Платформа), предназначенной для создания высокоэффективных курсов и поддержания вовлеченности пользователей. Платформа расположена в сети Интернет по адресу https://_____________.ru/. Платформа представляет собой совокупность информации, текстов, графических элементов, дизайна, изображений, фото и видеоматериалов (аудиовизуальных произведений) и иных объектов интеллектуальной собственности, а также программ для ЭВМ, содержащихся в информационной системе, обеспечивающей доступность такой информации в сети Интернет. Заказчику предоставляется доступ к материалам по направлению "__________" (далее - услуги).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В соответствии с условиями настоящего Договора Заказчик обязуется оплатить услуги по Договору, принимать участие во всех мероприятиях, ознакомится со всеми материалами, предусмотренными настоящим Договором.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 Исполнитель является участником проекта "______________" и оказывает услуги по настоящему Договору в рамках коммерциализации результатов своих исследований и разработок по направлению "стратегические компьютерные технологии и программное обеспечение". По настоящему Договору услуги оказываются с использованием платформы https://___________.ru/, собственной разработки Исполнителя.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Общие условия оказания услуг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7"/>
      <w:bookmarkEnd w:id="1"/>
      <w:r>
        <w:rPr>
          <w:rFonts w:ascii="Arial" w:hAnsi="Arial" w:cs="Arial"/>
          <w:sz w:val="20"/>
          <w:szCs w:val="20"/>
        </w:rPr>
        <w:t>2.1. После оплаты услуг Заказчиком Исполнитель предоставляет Заказчику данные для доступа к личной учетной записи по электронной почте.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Исполнитель имеет право отказаться от исполнения обязательств по оказанию услуг в случае, если Заказчик не оплатил в полном объеме и в указанные сроки услуги по настоящему Договору.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Сроки оказания услуг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32"/>
      <w:bookmarkEnd w:id="2"/>
      <w:r>
        <w:rPr>
          <w:rFonts w:ascii="Arial" w:hAnsi="Arial" w:cs="Arial"/>
          <w:sz w:val="20"/>
          <w:szCs w:val="20"/>
        </w:rPr>
        <w:t>3.1. Услуги по Договору предоставляются в период с "___"_______ ____ г. по "___"________ ____ г. включительно. Конкретные даты и время предоставления услуг доводятся до сведения Заказчика дополнительно путем оповещения по телефону/электронной почте, указанному в настоящем Договоре.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Заказчик сохраняет доступ к своей учетной записи и материалам Исполнителя в течение 1 (одного) года с момента получения доступа к личной учетной записи в соответствии с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п. 2.1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3.2. При предоставлении услуг Исполнитель вправе по согласованию с Заказчиком изменить сроки предоставления услуг, указанные в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п. 3.1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Договора. В случае изменения сроков предоставления услуг Заказчик в обязательном порядке подлежит уведомлению по электронной почте и телефону.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Обязанности Сторон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Исполнитель обязан: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4.1.1. Оказывать услуги, предусмотренные </w:t>
      </w:r>
      <w:hyperlink w:anchor="Par21" w:history="1">
        <w:r>
          <w:rPr>
            <w:rFonts w:ascii="Arial" w:hAnsi="Arial" w:cs="Arial"/>
            <w:color w:val="0000FF"/>
            <w:sz w:val="20"/>
            <w:szCs w:val="20"/>
          </w:rPr>
          <w:t>п. 1.1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Договора, своевременно, качественно и в полном объеме.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4.1.2. Предоставить доступ к Платформе и материалам по выбранному направлению. Материалы находятся в личном кабинете, доступ к которому будет предоставлен Заказчику в сроки, согласованные в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п. 2.1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 Обеспечивать неразглашение конфиденциальной информации, получаемой от Заказчика.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По окончании оказания услуг подготовить и направить Заказчику Акт сдачи-приемки услуг.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Исполнитель имеет право: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4.2.1. Самостоятельно определять формы и методы оказания услуг, исходя из требований законодательства Российской Федерации, а также конкретных условий Договора.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Самостоятельно определять состав специалистов, оказывающих услуги.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Заказчик обязан: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Произвести оплату услуг в соответствии с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гл. 5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Извещать Исполнителя об уважительных причинах отсутствия на мероприятиях.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Посещать мероприятия (в том числе с использованием удаленного доступа через сеть Интернет).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Исполнитель не несет ответственности: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4.4.1. За непосещение Заказчиком мероприятий, предусмотренных Договором, по неуважительным причинам без письменного уведомления Исполнителя.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Неиспользование Заказчиком возможностей личного кабинета.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bookmarkStart w:id="3" w:name="Par54"/>
      <w:bookmarkEnd w:id="3"/>
      <w:r>
        <w:rPr>
          <w:rFonts w:ascii="Arial" w:hAnsi="Arial" w:cs="Arial"/>
          <w:sz w:val="20"/>
          <w:szCs w:val="20"/>
        </w:rPr>
        <w:t>5. Условия оплаты услуг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Оплата услуг производится Заказчиком единовременно, в безналичном порядке до начала оказания услуг.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Стоимость услуг по настоящему Договору составляет ________ (________) рублей, включая НДС.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Подтверждением оплаты услуг по настоящему Договору следует считать факт поступления денежных средств на расчетный счет Исполнителя.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В течение 5 дней с момента окончания оказания услуг Исполнитель составляет и передает Заказчику два экземпляра Акта сдачи-приемки. Заказчик обязан подписать Акт сдачи-приемки и передать один экземпляр Акта Исполнителю в течение 5 дней с момента его получения либо предоставить в этот срок Исполнителю письменное мотивированное возражение об отказе от подписания Акта сдачи-приемки. В случае если в указанный срок Заказчик не подписывает и/или не возвращает Исполнителю Акт сдачи-приемки, а также не представляет письменных мотивированных возражений, услуги считаются оказанными, принятыми Заказчиком без замечаний и Исполнитель вправе подписать Акт сдачи-приемки в одностороннем порядке.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Срок действия Договора.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Порядок расторжения и изменения Договора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Настоящий Договор вступает в силу с момента его заключения и прекращает свое действие после выполнения Сторонами взаимных обязательств.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Настоящий Договор может быть расторгнут по основаниям, предусмотренным действующим законодательством Российской Федерации и настоящим Договором.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6.3. Изменение условий настоящего Договора допускается по соглашению Сторон.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Интеллектуальная собственность и ограничения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использовании Платформы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Используя материалы Исполнителя, а также используя Платформу, Заказчик признает и соглашается с тем, что все содержимое Платформы и структура содержимого Платформы защищены авторским правом, правом на товарный знак и другими правами на результаты интеллектуальной деятельности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 или созданных впоследствии. Никакие права </w:t>
      </w:r>
      <w:proofErr w:type="gramStart"/>
      <w:r>
        <w:rPr>
          <w:rFonts w:ascii="Arial" w:hAnsi="Arial" w:cs="Arial"/>
          <w:sz w:val="20"/>
          <w:szCs w:val="20"/>
        </w:rPr>
        <w:t>на любое содержимое материалов</w:t>
      </w:r>
      <w:proofErr w:type="gramEnd"/>
      <w:r>
        <w:rPr>
          <w:rFonts w:ascii="Arial" w:hAnsi="Arial" w:cs="Arial"/>
          <w:sz w:val="20"/>
          <w:szCs w:val="20"/>
        </w:rPr>
        <w:t xml:space="preserve"> и Платформы, принадлежащих Исполнителю, включая, помимо прочего, аудиовизуальные произведения, текстовые и графические материалы, программы для ЭВМ, товарные знаки не переходят к Заказчику в результате пользования материалами и Платформой и заключения Договора.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Заказчику запрещается копировать, модифицировать, изменять, удалять, дополнять, публиковать, передавать какую-либо информацию (включая части и компоненты занятий, библиотеки курсов, программ обучения, статей), полученную на Платформе, кроме случаев, когда такая функция прямо предусмотрена на Платформе.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 Заказчику запрещается: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Использовать информацию, полученную на Платформе для осуществления коммерческой деятельности, извлечения прибыли, либо для использования противоречащим закону способом, за исключением навыков, приобретенных на основе полученной в соответствии с Договором информации.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Копировать либо иным способом использовать программную часть Платформы, а также ее дизайн.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7.3.3. Размещать на Платформе персональные данные третьих лиц, без их согласия, в том числе домашние адреса, телефоны, паспортные данные, адреса электронной почты.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Размещать на Платформе коммерческую рекламу, коммерческие предложения, агитационную информацию и любую другую навязчивую информацию, кроме случаев, когда размещение такой информации согласовано с Исполнителем.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Изменять каким бы то ни было способом программную часть платформы, совершать действия, направленные на изменение функционирования и работоспособности Платформы.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 При цитировании материалов Платформы, если это прямо предусмотрено функциями Платформы, Заказчик обязуется указывать ссылку на Платформу.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Условия обмена документами и информацией</w:t>
      </w: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050D0" w:rsidRDefault="004050D0" w:rsidP="004050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ч. 2 ст.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06.04.2011 N 63-ФЗ "Об электронной подписи" Стороны пришли к соглашению о равнозначности информации в электронной форме, подписанной простой электронной цифровой подписью, документу на бумажном носителе, подписанному собственноручной подписью руководителя или уполномоченного им иного должностного лица Стороны, при выполнении Сторонами условий Договора.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 простой электронной подписью понимается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уполномоченным представителем Стороны. Ключом является сочетание двух элементов - идентификатора и пароля ключа. Идентификатором является логин руководителя или уполномоченного им иного должностного лица Стороны в информационной системе, а паролем ключа - </w:t>
      </w:r>
      <w:r>
        <w:rPr>
          <w:rFonts w:ascii="Arial" w:hAnsi="Arial" w:cs="Arial"/>
          <w:sz w:val="20"/>
          <w:szCs w:val="20"/>
        </w:rPr>
        <w:lastRenderedPageBreak/>
        <w:t>уникальная последовательность, неизвестная для третьих лиц, пароль для доступа в информационную систему.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 информационной системой понимается программное обеспечение, позволяющее вести переписку между Сторонами по телекоммуникационным сетям с использованием электронной почты.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Договором простой электронной подписью могут быть подписаны следующие документы: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___________________;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___________________;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___________________;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___________________.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Порядок проверки электронной подписи: документ считается подписанным простой электронной подписью Стороны при соблюдении следующих условий: документ оформлен в виде фотокопии документа на бумажном носителе, подписанного собственноручной подписью руководителя или уполномоченного им иного должностного лица Стороны и приложен в качестве вложения в сообщение электронной почты, отправленного с адреса, указанного в разделе "Адреса и реквизиты сторон" настоящего Договора. При этом на фотокопии должен быть явно различим текст документа, подписи уполномоченных лиц и оттиск печати (при наличии печати). Фотокопия должна содержать все обязательные реквизиты документа, предусмотренные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ст. 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06.12.2011 N 402-ФЗ "О бухгалтерском учете".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8.3. Официальными каналами связи для передачи документов и (или) информации являются: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электронная почта;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личный кабинет Заказчика;</w:t>
      </w:r>
    </w:p>
    <w:p w:rsidR="004050D0" w:rsidRDefault="004050D0" w:rsidP="004050D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система электронного документооборота.</w:t>
      </w:r>
    </w:p>
    <w:p w:rsidR="00AD19E9" w:rsidRDefault="00AD19E9">
      <w:bookmarkStart w:id="4" w:name="_GoBack"/>
      <w:bookmarkEnd w:id="4"/>
    </w:p>
    <w:sectPr w:rsidR="00AD19E9" w:rsidSect="00B074A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D6"/>
    <w:rsid w:val="004050D0"/>
    <w:rsid w:val="006526D6"/>
    <w:rsid w:val="00A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5A1EF-D989-4725-84FC-C77FB89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81&amp;dst=100078" TargetMode="External"/><Relationship Id="rId5" Type="http://schemas.openxmlformats.org/officeDocument/2006/relationships/hyperlink" Target="https://login.consultant.ru/link/?req=doc&amp;base=LAW&amp;n=468472&amp;dst=100077" TargetMode="External"/><Relationship Id="rId4" Type="http://schemas.openxmlformats.org/officeDocument/2006/relationships/hyperlink" Target="https://login.consultant.ru/link/?req=doc&amp;base=LAW&amp;n=482692&amp;dst=102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1678</Words>
  <Characters>9569</Characters>
  <Application>Microsoft Office Word</Application>
  <DocSecurity>0</DocSecurity>
  <Lines>79</Lines>
  <Paragraphs>22</Paragraphs>
  <ScaleCrop>false</ScaleCrop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Boldina Ekaterina</dc:creator>
  <cp:keywords/>
  <dc:description/>
  <cp:lastModifiedBy>Boldina Ekaterina</cp:lastModifiedBy>
  <cp:revision>2</cp:revision>
  <dcterms:created xsi:type="dcterms:W3CDTF">2024-12-26T09:45:00Z</dcterms:created>
  <dcterms:modified xsi:type="dcterms:W3CDTF">2024-12-26T09:45:00Z</dcterms:modified>
</cp:coreProperties>
</file>