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52C" w:rsidRDefault="005D4DC1">
      <w:pPr>
        <w:pStyle w:val="Textbody"/>
        <w:spacing w:after="0" w:line="331" w:lineRule="auto"/>
        <w:jc w:val="center"/>
        <w:rPr>
          <w:b/>
          <w:color w:val="000000"/>
        </w:rPr>
      </w:pPr>
      <w:bookmarkStart w:id="0" w:name="docs-internal-guid-e5e84668-7fff-4c56-04"/>
      <w:bookmarkStart w:id="1" w:name="_GoBack"/>
      <w:bookmarkEnd w:id="0"/>
      <w:bookmarkEnd w:id="1"/>
      <w:r>
        <w:rPr>
          <w:b/>
          <w:color w:val="000000"/>
        </w:rPr>
        <w:t>Договор комиссии № ___</w:t>
      </w:r>
    </w:p>
    <w:p w:rsidR="0068552C" w:rsidRDefault="0068552C">
      <w:pPr>
        <w:pStyle w:val="Textbody"/>
        <w:jc w:val="center"/>
      </w:pPr>
    </w:p>
    <w:p w:rsidR="0068552C" w:rsidRDefault="005D4DC1">
      <w:pPr>
        <w:pStyle w:val="Textbody"/>
        <w:spacing w:after="0" w:line="331" w:lineRule="auto"/>
      </w:pPr>
      <w:r>
        <w:rPr>
          <w:color w:val="000000"/>
        </w:rPr>
        <w:t xml:space="preserve">г. Нижний Новгород                                                                                            </w:t>
      </w:r>
      <w:r>
        <w:rPr>
          <w:color w:val="000000"/>
        </w:rPr>
        <w:t xml:space="preserve"> </w:t>
      </w:r>
      <w:r>
        <w:rPr>
          <w:color w:val="000000"/>
        </w:rPr>
        <w:t>«14» марта 2026 г.</w:t>
      </w:r>
    </w:p>
    <w:p w:rsidR="0068552C" w:rsidRDefault="0068552C">
      <w:pPr>
        <w:pStyle w:val="Textbody"/>
      </w:pPr>
    </w:p>
    <w:p w:rsidR="0068552C" w:rsidRDefault="005D4DC1">
      <w:pPr>
        <w:pStyle w:val="Textbody"/>
        <w:spacing w:after="0" w:line="331" w:lineRule="auto"/>
      </w:pPr>
      <w:r>
        <w:rPr>
          <w:b/>
          <w:color w:val="000000"/>
        </w:rPr>
        <w:t xml:space="preserve">ООО </w:t>
      </w:r>
      <w:r>
        <w:rPr>
          <w:color w:val="000000"/>
        </w:rPr>
        <w:t xml:space="preserve">«Компания Один» , </w:t>
      </w:r>
      <w:r>
        <w:rPr>
          <w:color w:val="000000"/>
        </w:rPr>
        <w:t>именуемое в дальнейшем «Комитент», в лице директора Потапова Михаила Сергеевича, действующего на основании устава, и ООО «Предприятие Два», именуемое в дальнейшем «Комиссионер», в лице генерального директора Демидовой Ирины Александровны, действующего на о</w:t>
      </w:r>
      <w:r>
        <w:rPr>
          <w:color w:val="000000"/>
        </w:rPr>
        <w:t>сновании устава, заключили настоящий договор о нижеследующем:</w:t>
      </w:r>
    </w:p>
    <w:p w:rsidR="0068552C" w:rsidRDefault="0068552C">
      <w:pPr>
        <w:pStyle w:val="Textbody"/>
      </w:pPr>
    </w:p>
    <w:p w:rsidR="0068552C" w:rsidRDefault="005D4DC1">
      <w:pPr>
        <w:pStyle w:val="Textbody"/>
        <w:spacing w:after="0" w:line="331" w:lineRule="auto"/>
        <w:jc w:val="center"/>
        <w:rPr>
          <w:b/>
          <w:color w:val="000000"/>
        </w:rPr>
      </w:pPr>
      <w:r>
        <w:rPr>
          <w:b/>
          <w:color w:val="000000"/>
        </w:rPr>
        <w:t>1. Предмет договора</w:t>
      </w:r>
    </w:p>
    <w:p w:rsidR="0068552C" w:rsidRDefault="005D4DC1">
      <w:pPr>
        <w:pStyle w:val="Textbody"/>
        <w:spacing w:after="0" w:line="331" w:lineRule="auto"/>
      </w:pPr>
      <w:r>
        <w:rPr>
          <w:color w:val="000000"/>
        </w:rPr>
        <w:t xml:space="preserve">1.1. Комиссионер обязуется по поручению Комитента за вознаграждение совершать сделки по продаже товаров Комитента </w:t>
      </w:r>
      <w:r>
        <w:rPr>
          <w:b/>
          <w:color w:val="000000"/>
        </w:rPr>
        <w:t>от своего имени</w:t>
      </w:r>
      <w:r>
        <w:rPr>
          <w:color w:val="000000"/>
        </w:rPr>
        <w:t xml:space="preserve">, но </w:t>
      </w:r>
      <w:r>
        <w:rPr>
          <w:b/>
          <w:color w:val="000000"/>
        </w:rPr>
        <w:t>за счет Комитента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t>1.2. Ассортимент, ха</w:t>
      </w:r>
      <w:r>
        <w:rPr>
          <w:color w:val="000000"/>
        </w:rPr>
        <w:t>рактеристики и цены товара указываются в Приложении №1.</w:t>
      </w:r>
    </w:p>
    <w:p w:rsidR="0068552C" w:rsidRDefault="0068552C">
      <w:pPr>
        <w:pStyle w:val="Textbody"/>
      </w:pPr>
    </w:p>
    <w:p w:rsidR="0068552C" w:rsidRDefault="005D4DC1">
      <w:pPr>
        <w:pStyle w:val="Textbody"/>
        <w:spacing w:after="0" w:line="331" w:lineRule="auto"/>
        <w:jc w:val="center"/>
        <w:rPr>
          <w:b/>
          <w:color w:val="000000"/>
        </w:rPr>
      </w:pPr>
      <w:r>
        <w:rPr>
          <w:b/>
          <w:color w:val="000000"/>
        </w:rPr>
        <w:t>2. Условия исполнения поручения</w:t>
      </w:r>
    </w:p>
    <w:p w:rsidR="0068552C" w:rsidRDefault="0068552C">
      <w:pPr>
        <w:pStyle w:val="Textbody"/>
      </w:pPr>
    </w:p>
    <w:p w:rsidR="0068552C" w:rsidRDefault="005D4DC1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>2.1. Минимальная цена продажи: ________.</w:t>
      </w:r>
      <w:r>
        <w:rPr>
          <w:color w:val="000000"/>
        </w:rPr>
        <w:br/>
      </w:r>
      <w:r>
        <w:rPr>
          <w:color w:val="000000"/>
        </w:rPr>
        <w:t>2.2. Допустимая скидка без согласования: до ___%.</w:t>
      </w:r>
      <w:r>
        <w:rPr>
          <w:color w:val="000000"/>
        </w:rPr>
        <w:br/>
      </w:r>
      <w:r>
        <w:rPr>
          <w:color w:val="000000"/>
        </w:rPr>
        <w:t>2.3. Отступление от указаний Комитента допускается только в случаях и поряд</w:t>
      </w:r>
      <w:r>
        <w:rPr>
          <w:color w:val="000000"/>
        </w:rPr>
        <w:t>ке, предусмотренных ст. 995 ГК РФ, с уведомлением Комитента в течение 3 (трех) календарных дней.</w:t>
      </w:r>
    </w:p>
    <w:p w:rsidR="0068552C" w:rsidRDefault="0068552C">
      <w:pPr>
        <w:pStyle w:val="Textbody"/>
      </w:pPr>
    </w:p>
    <w:p w:rsidR="0068552C" w:rsidRDefault="005D4DC1">
      <w:pPr>
        <w:pStyle w:val="Textbody"/>
        <w:spacing w:after="0" w:line="331" w:lineRule="auto"/>
        <w:jc w:val="center"/>
        <w:rPr>
          <w:b/>
          <w:color w:val="000000"/>
        </w:rPr>
      </w:pPr>
      <w:r>
        <w:rPr>
          <w:b/>
          <w:color w:val="000000"/>
        </w:rPr>
        <w:t>3. Вознаграждение и расчёты</w:t>
      </w:r>
    </w:p>
    <w:p w:rsidR="0068552C" w:rsidRDefault="005D4DC1">
      <w:pPr>
        <w:pStyle w:val="Textbody"/>
        <w:spacing w:after="0" w:line="331" w:lineRule="auto"/>
      </w:pPr>
      <w:r>
        <w:rPr>
          <w:b/>
          <w:color w:val="000000"/>
        </w:rPr>
        <w:br/>
      </w:r>
      <w:r>
        <w:rPr>
          <w:color w:val="000000"/>
        </w:rPr>
        <w:t>3.1. Комитент уплачивает Комиссионеру вознаграждение в размере: 20% от суммы продаж.</w:t>
      </w:r>
      <w:r>
        <w:rPr>
          <w:color w:val="000000"/>
        </w:rPr>
        <w:br/>
      </w:r>
      <w:r>
        <w:rPr>
          <w:color w:val="000000"/>
        </w:rPr>
        <w:t>3.2. Вознаграждение удерживается Комиссионер</w:t>
      </w:r>
      <w:r>
        <w:rPr>
          <w:color w:val="000000"/>
        </w:rPr>
        <w:t>ом из сумм, подлежащих перечислению Комитенту.</w:t>
      </w:r>
      <w:r>
        <w:rPr>
          <w:color w:val="000000"/>
        </w:rPr>
        <w:br/>
      </w:r>
      <w:r>
        <w:rPr>
          <w:color w:val="000000"/>
        </w:rPr>
        <w:t>3.3. Если Комиссионер принимает на себя делькредере, стороны устанавливают дополнительное вознаграждение: 5% от суммы продаж.</w:t>
      </w:r>
    </w:p>
    <w:p w:rsidR="0068552C" w:rsidRDefault="0068552C">
      <w:pPr>
        <w:pStyle w:val="Textbody"/>
      </w:pPr>
    </w:p>
    <w:p w:rsidR="0068552C" w:rsidRDefault="005D4DC1">
      <w:pPr>
        <w:pStyle w:val="Textbody"/>
        <w:spacing w:after="0" w:line="331" w:lineRule="auto"/>
        <w:jc w:val="center"/>
        <w:rPr>
          <w:b/>
          <w:color w:val="000000"/>
        </w:rPr>
      </w:pPr>
      <w:r>
        <w:rPr>
          <w:b/>
          <w:color w:val="000000"/>
        </w:rPr>
        <w:t>4. Расходы</w:t>
      </w:r>
    </w:p>
    <w:p w:rsidR="0068552C" w:rsidRDefault="005D4DC1">
      <w:pPr>
        <w:pStyle w:val="Textbody"/>
        <w:spacing w:after="0" w:line="331" w:lineRule="auto"/>
      </w:pPr>
      <w:r>
        <w:rPr>
          <w:b/>
          <w:color w:val="000000"/>
        </w:rPr>
        <w:br/>
      </w:r>
      <w:r>
        <w:rPr>
          <w:color w:val="000000"/>
        </w:rPr>
        <w:t xml:space="preserve">4.1. Комитент возмещает расходы Комиссионера, согласованные сторонами </w:t>
      </w:r>
      <w:r>
        <w:rPr>
          <w:color w:val="000000"/>
        </w:rPr>
        <w:t>и подтвержденные документами: ________.</w:t>
      </w:r>
      <w:r>
        <w:rPr>
          <w:color w:val="000000"/>
        </w:rPr>
        <w:br/>
      </w:r>
      <w:r>
        <w:rPr>
          <w:color w:val="000000"/>
        </w:rPr>
        <w:t>5.2. Порядок возмещения расходов: ________.</w:t>
      </w:r>
    </w:p>
    <w:p w:rsidR="0068552C" w:rsidRDefault="0068552C">
      <w:pPr>
        <w:pStyle w:val="Textbody"/>
      </w:pPr>
    </w:p>
    <w:p w:rsidR="0068552C" w:rsidRDefault="005D4DC1">
      <w:pPr>
        <w:pStyle w:val="Textbody"/>
        <w:spacing w:after="0" w:line="331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5. Отчёт комиссионера</w:t>
      </w:r>
    </w:p>
    <w:p w:rsidR="0068552C" w:rsidRDefault="005D4DC1">
      <w:pPr>
        <w:pStyle w:val="Textbody"/>
        <w:spacing w:after="0" w:line="331" w:lineRule="auto"/>
      </w:pPr>
      <w:r>
        <w:rPr>
          <w:b/>
          <w:color w:val="000000"/>
        </w:rPr>
        <w:br/>
      </w:r>
      <w:r>
        <w:rPr>
          <w:color w:val="000000"/>
        </w:rPr>
        <w:t>5.1. По итогам каждого месяца Комиссионер представляет Комитенту отчет и передает все полученное по договору комиссии.</w:t>
      </w:r>
      <w:r>
        <w:rPr>
          <w:color w:val="000000"/>
        </w:rPr>
        <w:br/>
      </w:r>
      <w:r>
        <w:rPr>
          <w:color w:val="000000"/>
        </w:rPr>
        <w:t xml:space="preserve">5.2. Комитент направляет </w:t>
      </w:r>
      <w:r>
        <w:rPr>
          <w:color w:val="000000"/>
        </w:rPr>
        <w:t>возражения по отчету в течение 3 (трех) календарных дней. При отсутствии возражений отчет считается принятым.</w:t>
      </w:r>
    </w:p>
    <w:p w:rsidR="0068552C" w:rsidRDefault="005D4DC1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>5.3. К отчету прилагаются следующие документы: __________________.</w:t>
      </w:r>
    </w:p>
    <w:p w:rsidR="0068552C" w:rsidRDefault="0068552C">
      <w:pPr>
        <w:pStyle w:val="Textbody"/>
      </w:pPr>
    </w:p>
    <w:p w:rsidR="0068552C" w:rsidRDefault="005D4DC1">
      <w:pPr>
        <w:pStyle w:val="Textbody"/>
        <w:spacing w:after="0" w:line="331" w:lineRule="auto"/>
        <w:jc w:val="center"/>
        <w:rPr>
          <w:b/>
          <w:color w:val="000000"/>
        </w:rPr>
      </w:pPr>
      <w:r>
        <w:rPr>
          <w:b/>
          <w:color w:val="000000"/>
        </w:rPr>
        <w:t>6. Ответственность сторон</w:t>
      </w:r>
    </w:p>
    <w:p w:rsidR="0068552C" w:rsidRDefault="005D4DC1">
      <w:pPr>
        <w:pStyle w:val="Textbody"/>
        <w:spacing w:after="0" w:line="331" w:lineRule="auto"/>
      </w:pPr>
      <w:r>
        <w:rPr>
          <w:b/>
          <w:color w:val="000000"/>
        </w:rPr>
        <w:br/>
      </w:r>
      <w:r>
        <w:rPr>
          <w:color w:val="000000"/>
        </w:rPr>
        <w:t>6.1. Комиссионер отвечает за сохранность переданног</w:t>
      </w:r>
      <w:r>
        <w:rPr>
          <w:color w:val="000000"/>
        </w:rPr>
        <w:t>о товара в пределах, предусмотренных договором и законом.</w:t>
      </w:r>
      <w:r>
        <w:rPr>
          <w:color w:val="000000"/>
        </w:rPr>
        <w:br/>
      </w:r>
      <w:r>
        <w:rPr>
          <w:color w:val="000000"/>
        </w:rPr>
        <w:t>6.2. Комиссионер не отвечает за неисполнение сделки третьим лицом, кроме случаев, предусмотренных ст. 993 ГК РФ.</w:t>
      </w:r>
    </w:p>
    <w:p w:rsidR="0068552C" w:rsidRDefault="0068552C">
      <w:pPr>
        <w:pStyle w:val="Textbody"/>
      </w:pPr>
    </w:p>
    <w:p w:rsidR="0068552C" w:rsidRDefault="005D4DC1">
      <w:pPr>
        <w:pStyle w:val="Textbody"/>
        <w:spacing w:after="0" w:line="331" w:lineRule="auto"/>
        <w:jc w:val="center"/>
        <w:rPr>
          <w:b/>
          <w:color w:val="000000"/>
        </w:rPr>
      </w:pPr>
      <w:r>
        <w:rPr>
          <w:b/>
          <w:color w:val="000000"/>
        </w:rPr>
        <w:t>7. Срок, прекращение и расторжение</w:t>
      </w:r>
    </w:p>
    <w:p w:rsidR="0068552C" w:rsidRDefault="005D4DC1">
      <w:pPr>
        <w:pStyle w:val="Textbody"/>
        <w:spacing w:after="0" w:line="331" w:lineRule="auto"/>
      </w:pPr>
      <w:r>
        <w:rPr>
          <w:b/>
          <w:color w:val="000000"/>
        </w:rPr>
        <w:br/>
      </w:r>
      <w:r>
        <w:rPr>
          <w:color w:val="000000"/>
        </w:rPr>
        <w:t xml:space="preserve">7.1. Договор заключён на срок до «__» ________ </w:t>
      </w:r>
      <w:r>
        <w:rPr>
          <w:color w:val="000000"/>
        </w:rPr>
        <w:t>2026 г..</w:t>
      </w:r>
      <w:r>
        <w:rPr>
          <w:color w:val="000000"/>
        </w:rPr>
        <w:br/>
      </w:r>
      <w:r>
        <w:rPr>
          <w:color w:val="000000"/>
        </w:rPr>
        <w:t>7.2. Комитент вправе отказаться от исполнения договора комиссии, отменив поручение, в порядке ст. 1003 ГК РФ.</w:t>
      </w:r>
      <w:r>
        <w:rPr>
          <w:color w:val="000000"/>
        </w:rPr>
        <w:br/>
      </w:r>
      <w:r>
        <w:rPr>
          <w:color w:val="000000"/>
        </w:rPr>
        <w:t>7.3. Комиссионер вправе отказаться от исполнения договора в случаях и порядке ст. 1004 ГК РФ.</w:t>
      </w:r>
      <w:r>
        <w:rPr>
          <w:color w:val="000000"/>
        </w:rPr>
        <w:br/>
      </w:r>
      <w:r>
        <w:rPr>
          <w:color w:val="000000"/>
        </w:rPr>
        <w:t>8.4. Порядок уведомления: ________.</w:t>
      </w:r>
    </w:p>
    <w:p w:rsidR="0068552C" w:rsidRDefault="0068552C">
      <w:pPr>
        <w:pStyle w:val="Textbody"/>
      </w:pPr>
    </w:p>
    <w:p w:rsidR="0068552C" w:rsidRDefault="005D4DC1">
      <w:pPr>
        <w:pStyle w:val="Textbody"/>
        <w:spacing w:after="0" w:line="331" w:lineRule="auto"/>
        <w:jc w:val="center"/>
      </w:pPr>
      <w:r>
        <w:rPr>
          <w:b/>
          <w:color w:val="000000"/>
        </w:rPr>
        <w:t>8. Рек</w:t>
      </w:r>
      <w:r>
        <w:rPr>
          <w:b/>
          <w:color w:val="000000"/>
        </w:rPr>
        <w:t>визиты и подписи сторон</w:t>
      </w:r>
    </w:p>
    <w:p w:rsidR="0068552C" w:rsidRDefault="005D4DC1">
      <w:pPr>
        <w:pStyle w:val="Textbody"/>
        <w:spacing w:after="0" w:line="331" w:lineRule="auto"/>
        <w:jc w:val="center"/>
      </w:pPr>
      <w:r>
        <w:rPr>
          <w:b/>
          <w:color w:val="000000"/>
        </w:rPr>
        <w:t>____________________________________        _____________________________________</w:t>
      </w:r>
    </w:p>
    <w:sectPr w:rsidR="0068552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DC1" w:rsidRDefault="005D4DC1">
      <w:r>
        <w:separator/>
      </w:r>
    </w:p>
  </w:endnote>
  <w:endnote w:type="continuationSeparator" w:id="0">
    <w:p w:rsidR="005D4DC1" w:rsidRDefault="005D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DC1" w:rsidRDefault="005D4DC1">
      <w:r>
        <w:rPr>
          <w:color w:val="000000"/>
        </w:rPr>
        <w:separator/>
      </w:r>
    </w:p>
  </w:footnote>
  <w:footnote w:type="continuationSeparator" w:id="0">
    <w:p w:rsidR="005D4DC1" w:rsidRDefault="005D4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8552C"/>
    <w:rsid w:val="005D4DC1"/>
    <w:rsid w:val="0068552C"/>
    <w:rsid w:val="006D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B50D1-AD29-4F62-A4B3-7CF40D49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2026-04-14T08:09:00Z</dcterms:created>
  <dcterms:modified xsi:type="dcterms:W3CDTF">2026-04-14T08:09:00Z</dcterms:modified>
</cp:coreProperties>
</file>